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1763" w14:textId="04208D67" w:rsidR="00FC2AD6" w:rsidRDefault="004F5FFA" w:rsidP="00FC2AD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Cs/>
          <w:iCs/>
          <w:color w:val="000000"/>
          <w:lang w:eastAsia="es-CO"/>
        </w:rPr>
      </w:pPr>
      <w:r w:rsidRPr="00425199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ASIGNATURA: INFORMÁTICA</w:t>
      </w:r>
      <w:r w:rsidRPr="00425199">
        <w:rPr>
          <w:rFonts w:ascii="Comic Sans MS" w:eastAsia="Times New Roman" w:hAnsi="Comic Sans MS" w:cs="Times New Roman"/>
          <w:bCs/>
          <w:iCs/>
          <w:color w:val="000000"/>
          <w:lang w:eastAsia="es-CO"/>
        </w:rPr>
        <w:t xml:space="preserve">     </w:t>
      </w:r>
      <w:r w:rsidR="00FC2AD6">
        <w:rPr>
          <w:rFonts w:ascii="Comic Sans MS" w:eastAsia="Times New Roman" w:hAnsi="Comic Sans MS" w:cs="Times New Roman"/>
          <w:bCs/>
          <w:iCs/>
          <w:color w:val="000000"/>
          <w:lang w:eastAsia="es-CO"/>
        </w:rPr>
        <w:t xml:space="preserve">   </w:t>
      </w:r>
      <w:r w:rsidR="00FC2AD6" w:rsidRPr="00425199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 xml:space="preserve">PERIODO </w:t>
      </w:r>
      <w:r w:rsidR="00FC2AD6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1</w:t>
      </w:r>
      <w:r w:rsidR="00FC2AD6" w:rsidRPr="00425199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 xml:space="preserve">    GRADO:</w:t>
      </w:r>
      <w:r w:rsidR="00FC2AD6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 xml:space="preserve"> NOVENO</w:t>
      </w:r>
    </w:p>
    <w:p w14:paraId="7E831E49" w14:textId="4310168D" w:rsidR="00FC2AD6" w:rsidRDefault="00FC2AD6" w:rsidP="00425199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</w:pPr>
      <w:r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GUÍA</w:t>
      </w:r>
      <w:r w:rsidR="00B32556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 xml:space="preserve"> 2</w:t>
      </w:r>
      <w:r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 xml:space="preserve">: CREACIÓN DE </w:t>
      </w:r>
      <w:r w:rsidR="007F77D1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CONSULTAS E INFORMES EN ACCESS</w:t>
      </w:r>
      <w:r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 xml:space="preserve">              </w:t>
      </w:r>
      <w:r w:rsidR="004F5FFA" w:rsidRPr="00425199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 xml:space="preserve">    </w:t>
      </w:r>
      <w:r w:rsidR="00A53DFF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 xml:space="preserve">               </w:t>
      </w:r>
    </w:p>
    <w:p w14:paraId="5D4E34A6" w14:textId="072DCB7D" w:rsidR="00425199" w:rsidRDefault="00425199" w:rsidP="00425199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</w:pPr>
      <w:r w:rsidRPr="00425199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DOCENTE: SANDRA MILENA ACOSTA CÁRDENAS</w:t>
      </w:r>
    </w:p>
    <w:p w14:paraId="599BCEF1" w14:textId="77777777" w:rsidR="00FC2AD6" w:rsidRPr="007F77D1" w:rsidRDefault="00FC2AD6" w:rsidP="00425199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iCs/>
          <w:color w:val="7030A0"/>
          <w:lang w:eastAsia="es-CO"/>
        </w:rPr>
      </w:pPr>
    </w:p>
    <w:p w14:paraId="0C263FED" w14:textId="3A84D612" w:rsidR="00FC2AD6" w:rsidRPr="007F77D1" w:rsidRDefault="00FC2AD6" w:rsidP="00FC2AD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iCs/>
          <w:color w:val="7030A0"/>
          <w:lang w:eastAsia="es-CO"/>
        </w:rPr>
      </w:pPr>
      <w:r w:rsidRPr="007F77D1">
        <w:rPr>
          <w:rFonts w:ascii="Comic Sans MS" w:eastAsia="Times New Roman" w:hAnsi="Comic Sans MS" w:cs="Times New Roman"/>
          <w:b/>
          <w:bCs/>
          <w:iCs/>
          <w:color w:val="7030A0"/>
          <w:lang w:eastAsia="es-CO"/>
        </w:rPr>
        <w:t xml:space="preserve">PROCEDIMIENTO PARA CREAR </w:t>
      </w:r>
      <w:r w:rsidR="007F77D1" w:rsidRPr="007F77D1">
        <w:rPr>
          <w:rFonts w:ascii="Comic Sans MS" w:eastAsia="Times New Roman" w:hAnsi="Comic Sans MS" w:cs="Times New Roman"/>
          <w:b/>
          <w:bCs/>
          <w:iCs/>
          <w:color w:val="7030A0"/>
          <w:lang w:eastAsia="es-CO"/>
        </w:rPr>
        <w:t>CONSULTAS EN ACCESS</w:t>
      </w:r>
    </w:p>
    <w:p w14:paraId="22863C25" w14:textId="016E9A9C" w:rsidR="007F77D1" w:rsidRPr="007F77D1" w:rsidRDefault="007F77D1" w:rsidP="007F77D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7030A0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8A9F4B" wp14:editId="0B2E0E51">
            <wp:simplePos x="0" y="0"/>
            <wp:positionH relativeFrom="margin">
              <wp:align>center</wp:align>
            </wp:positionH>
            <wp:positionV relativeFrom="paragraph">
              <wp:posOffset>536575</wp:posOffset>
            </wp:positionV>
            <wp:extent cx="4933950" cy="2973070"/>
            <wp:effectExtent l="0" t="0" r="0" b="0"/>
            <wp:wrapSquare wrapText="bothSides"/>
            <wp:docPr id="2" name="Imagen 2" descr="En el cuadro de diálogo Asistente para consultas sencillas, seleccione los campos que quiera us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el cuadro de diálogo Asistente para consultas sencillas, seleccione los campos que quiera usar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77D1">
        <w:rPr>
          <w:rFonts w:ascii="Segoe UI" w:hAnsi="Segoe UI" w:cs="Segoe UI"/>
          <w:color w:val="4D5156"/>
          <w:shd w:val="clear" w:color="auto" w:fill="FFFFFF"/>
        </w:rPr>
        <w:t>Las consultas </w:t>
      </w:r>
      <w:r w:rsidRPr="007F77D1">
        <w:rPr>
          <w:rFonts w:ascii="Segoe UI" w:hAnsi="Segoe UI" w:cs="Segoe UI"/>
          <w:color w:val="040C28"/>
        </w:rPr>
        <w:t>son una forma de buscar y recopilar información de una o más tablas para conseguir información detallada de una base de datos</w:t>
      </w:r>
      <w:r w:rsidRPr="007F77D1">
        <w:rPr>
          <w:rFonts w:ascii="Segoe UI" w:hAnsi="Segoe UI" w:cs="Segoe UI"/>
          <w:color w:val="4D5156"/>
          <w:shd w:val="clear" w:color="auto" w:fill="FFFFFF"/>
        </w:rPr>
        <w:t>.</w:t>
      </w:r>
    </w:p>
    <w:p w14:paraId="45AD946F" w14:textId="75CB6E1B" w:rsidR="007F77D1" w:rsidRPr="007F77D1" w:rsidRDefault="007F77D1" w:rsidP="007F77D1">
      <w:pPr>
        <w:pStyle w:val="NormalWeb"/>
        <w:shd w:val="clear" w:color="auto" w:fill="FFFFFF"/>
        <w:rPr>
          <w:rFonts w:ascii="Segoe UI" w:hAnsi="Segoe UI" w:cs="Segoe UI"/>
          <w:color w:val="1E1E1E"/>
        </w:rPr>
      </w:pPr>
      <w:r w:rsidRPr="007F77D1">
        <w:rPr>
          <w:rFonts w:ascii="Segoe UI" w:hAnsi="Segoe UI" w:cs="Segoe UI"/>
          <w:color w:val="1E1E1E"/>
        </w:rPr>
        <w:t>Crear una consulta para centrarse en datos específicos.</w:t>
      </w:r>
    </w:p>
    <w:p w14:paraId="2F243AD8" w14:textId="77777777" w:rsidR="007F77D1" w:rsidRPr="007F77D1" w:rsidRDefault="007F77D1" w:rsidP="007F77D1">
      <w:pPr>
        <w:pStyle w:val="NormalWeb"/>
        <w:numPr>
          <w:ilvl w:val="0"/>
          <w:numId w:val="6"/>
        </w:numPr>
        <w:shd w:val="clear" w:color="auto" w:fill="FFFFFF"/>
        <w:ind w:left="1170"/>
        <w:rPr>
          <w:rFonts w:ascii="Segoe UI" w:hAnsi="Segoe UI" w:cs="Segoe UI"/>
          <w:color w:val="1E1E1E"/>
        </w:rPr>
      </w:pPr>
      <w:r w:rsidRPr="007F77D1">
        <w:rPr>
          <w:rFonts w:ascii="Segoe UI" w:hAnsi="Segoe UI" w:cs="Segoe UI"/>
          <w:color w:val="1E1E1E"/>
        </w:rPr>
        <w:t>Seleccione </w:t>
      </w:r>
      <w:r w:rsidRPr="007F77D1">
        <w:rPr>
          <w:rFonts w:ascii="Segoe UI" w:hAnsi="Segoe UI" w:cs="Segoe UI"/>
          <w:b/>
          <w:bCs/>
          <w:color w:val="1E1E1E"/>
        </w:rPr>
        <w:t>Crear</w:t>
      </w:r>
      <w:r w:rsidRPr="007F77D1">
        <w:rPr>
          <w:rFonts w:ascii="Segoe UI" w:hAnsi="Segoe UI" w:cs="Segoe UI"/>
          <w:color w:val="1E1E1E"/>
        </w:rPr>
        <w:t> &gt; </w:t>
      </w:r>
      <w:r w:rsidRPr="007F77D1">
        <w:rPr>
          <w:rFonts w:ascii="Segoe UI" w:hAnsi="Segoe UI" w:cs="Segoe UI"/>
          <w:b/>
          <w:bCs/>
          <w:color w:val="1E1E1E"/>
        </w:rPr>
        <w:t>Asistente para consultas</w:t>
      </w:r>
      <w:r w:rsidRPr="007F77D1">
        <w:rPr>
          <w:rFonts w:ascii="Segoe UI" w:hAnsi="Segoe UI" w:cs="Segoe UI"/>
          <w:color w:val="1E1E1E"/>
        </w:rPr>
        <w:t>.</w:t>
      </w:r>
    </w:p>
    <w:p w14:paraId="1BF2461D" w14:textId="77777777" w:rsidR="007F77D1" w:rsidRPr="007F77D1" w:rsidRDefault="007F77D1" w:rsidP="007F77D1">
      <w:pPr>
        <w:pStyle w:val="NormalWeb"/>
        <w:numPr>
          <w:ilvl w:val="0"/>
          <w:numId w:val="6"/>
        </w:numPr>
        <w:shd w:val="clear" w:color="auto" w:fill="FFFFFF"/>
        <w:ind w:left="1170"/>
        <w:rPr>
          <w:rFonts w:ascii="Segoe UI" w:hAnsi="Segoe UI" w:cs="Segoe UI"/>
          <w:color w:val="1E1E1E"/>
        </w:rPr>
      </w:pPr>
      <w:r w:rsidRPr="007F77D1">
        <w:rPr>
          <w:rFonts w:ascii="Segoe UI" w:hAnsi="Segoe UI" w:cs="Segoe UI"/>
          <w:color w:val="1E1E1E"/>
        </w:rPr>
        <w:t>Seleccione </w:t>
      </w:r>
      <w:r w:rsidRPr="007F77D1">
        <w:rPr>
          <w:rFonts w:ascii="Segoe UI" w:hAnsi="Segoe UI" w:cs="Segoe UI"/>
          <w:b/>
          <w:bCs/>
          <w:color w:val="1E1E1E"/>
        </w:rPr>
        <w:t>Consulta sencilla</w:t>
      </w:r>
      <w:r w:rsidRPr="007F77D1">
        <w:rPr>
          <w:rFonts w:ascii="Segoe UI" w:hAnsi="Segoe UI" w:cs="Segoe UI"/>
          <w:color w:val="1E1E1E"/>
        </w:rPr>
        <w:t> y, a continuación, </w:t>
      </w:r>
      <w:r w:rsidRPr="007F77D1">
        <w:rPr>
          <w:rFonts w:ascii="Segoe UI" w:hAnsi="Segoe UI" w:cs="Segoe UI"/>
          <w:b/>
          <w:bCs/>
          <w:color w:val="1E1E1E"/>
        </w:rPr>
        <w:t>Aceptar</w:t>
      </w:r>
      <w:r w:rsidRPr="007F77D1">
        <w:rPr>
          <w:rFonts w:ascii="Segoe UI" w:hAnsi="Segoe UI" w:cs="Segoe UI"/>
          <w:color w:val="1E1E1E"/>
        </w:rPr>
        <w:t>.</w:t>
      </w:r>
    </w:p>
    <w:p w14:paraId="3878919D" w14:textId="77777777" w:rsidR="007F77D1" w:rsidRPr="007F77D1" w:rsidRDefault="007F77D1" w:rsidP="007F77D1">
      <w:pPr>
        <w:pStyle w:val="NormalWeb"/>
        <w:numPr>
          <w:ilvl w:val="0"/>
          <w:numId w:val="6"/>
        </w:numPr>
        <w:shd w:val="clear" w:color="auto" w:fill="FFFFFF"/>
        <w:ind w:left="1170"/>
        <w:rPr>
          <w:rFonts w:ascii="Segoe UI" w:hAnsi="Segoe UI" w:cs="Segoe UI"/>
          <w:color w:val="1E1E1E"/>
        </w:rPr>
      </w:pPr>
      <w:r w:rsidRPr="007F77D1">
        <w:rPr>
          <w:rFonts w:ascii="Segoe UI" w:hAnsi="Segoe UI" w:cs="Segoe UI"/>
          <w:color w:val="1E1E1E"/>
        </w:rPr>
        <w:t>Seleccione la tabla que contiene el campo, agregue los </w:t>
      </w:r>
      <w:r w:rsidRPr="007F77D1">
        <w:rPr>
          <w:rFonts w:ascii="Segoe UI" w:hAnsi="Segoe UI" w:cs="Segoe UI"/>
          <w:b/>
          <w:bCs/>
          <w:color w:val="1E1E1E"/>
        </w:rPr>
        <w:t>campos disponibles</w:t>
      </w:r>
      <w:r w:rsidRPr="007F77D1">
        <w:rPr>
          <w:rFonts w:ascii="Segoe UI" w:hAnsi="Segoe UI" w:cs="Segoe UI"/>
          <w:color w:val="1E1E1E"/>
        </w:rPr>
        <w:t> que desee a los </w:t>
      </w:r>
      <w:r w:rsidRPr="007F77D1">
        <w:rPr>
          <w:rFonts w:ascii="Segoe UI" w:hAnsi="Segoe UI" w:cs="Segoe UI"/>
          <w:b/>
          <w:bCs/>
          <w:color w:val="1E1E1E"/>
        </w:rPr>
        <w:t>campos seleccionados</w:t>
      </w:r>
      <w:r w:rsidRPr="007F77D1">
        <w:rPr>
          <w:rFonts w:ascii="Segoe UI" w:hAnsi="Segoe UI" w:cs="Segoe UI"/>
          <w:color w:val="1E1E1E"/>
        </w:rPr>
        <w:t> y seleccione </w:t>
      </w:r>
      <w:r w:rsidRPr="007F77D1">
        <w:rPr>
          <w:rFonts w:ascii="Segoe UI" w:hAnsi="Segoe UI" w:cs="Segoe UI"/>
          <w:b/>
          <w:bCs/>
          <w:color w:val="1E1E1E"/>
        </w:rPr>
        <w:t>Siguiente</w:t>
      </w:r>
      <w:r w:rsidRPr="007F77D1">
        <w:rPr>
          <w:rFonts w:ascii="Segoe UI" w:hAnsi="Segoe UI" w:cs="Segoe UI"/>
          <w:color w:val="1E1E1E"/>
        </w:rPr>
        <w:t>.</w:t>
      </w:r>
    </w:p>
    <w:p w14:paraId="04770E07" w14:textId="77777777" w:rsidR="007F77D1" w:rsidRDefault="007F77D1" w:rsidP="007F77D1">
      <w:pPr>
        <w:pStyle w:val="NormalWeb"/>
        <w:numPr>
          <w:ilvl w:val="0"/>
          <w:numId w:val="6"/>
        </w:numPr>
        <w:shd w:val="clear" w:color="auto" w:fill="FFFFFF"/>
        <w:ind w:left="1170"/>
        <w:rPr>
          <w:rFonts w:ascii="Segoe UI" w:hAnsi="Segoe UI" w:cs="Segoe UI"/>
          <w:color w:val="1E1E1E"/>
        </w:rPr>
      </w:pPr>
      <w:r w:rsidRPr="007F77D1">
        <w:rPr>
          <w:rFonts w:ascii="Segoe UI" w:hAnsi="Segoe UI" w:cs="Segoe UI"/>
          <w:color w:val="1E1E1E"/>
        </w:rPr>
        <w:t>Especifique si quiere abrir la consulta en la vista Hoja de datos o modificarla en la vista Diseño. A continuación, seleccione </w:t>
      </w:r>
      <w:r w:rsidRPr="007F77D1">
        <w:rPr>
          <w:rFonts w:ascii="Segoe UI" w:hAnsi="Segoe UI" w:cs="Segoe UI"/>
          <w:b/>
          <w:bCs/>
          <w:color w:val="1E1E1E"/>
        </w:rPr>
        <w:t>Finalizar</w:t>
      </w:r>
      <w:r w:rsidRPr="007F77D1">
        <w:rPr>
          <w:rFonts w:ascii="Segoe UI" w:hAnsi="Segoe UI" w:cs="Segoe UI"/>
          <w:color w:val="1E1E1E"/>
        </w:rPr>
        <w:t>.</w:t>
      </w:r>
    </w:p>
    <w:p w14:paraId="228DF427" w14:textId="77777777" w:rsidR="007F77D1" w:rsidRPr="007F77D1" w:rsidRDefault="007F77D1" w:rsidP="007F77D1">
      <w:pPr>
        <w:pStyle w:val="Prrafodelista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iCs/>
          <w:color w:val="7030A0"/>
          <w:lang w:eastAsia="es-CO"/>
        </w:rPr>
      </w:pPr>
    </w:p>
    <w:p w14:paraId="26D46059" w14:textId="17144F72" w:rsidR="007F77D1" w:rsidRDefault="007F77D1" w:rsidP="007F77D1">
      <w:pPr>
        <w:pStyle w:val="Prrafodelista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iCs/>
          <w:color w:val="7030A0"/>
          <w:lang w:eastAsia="es-CO"/>
        </w:rPr>
      </w:pPr>
      <w:r w:rsidRPr="007F77D1">
        <w:rPr>
          <w:rFonts w:ascii="Comic Sans MS" w:eastAsia="Times New Roman" w:hAnsi="Comic Sans MS" w:cs="Times New Roman"/>
          <w:b/>
          <w:bCs/>
          <w:iCs/>
          <w:color w:val="7030A0"/>
          <w:lang w:eastAsia="es-CO"/>
        </w:rPr>
        <w:t xml:space="preserve">PROCEDIMIENTO PARA CREAR </w:t>
      </w:r>
      <w:r>
        <w:rPr>
          <w:rFonts w:ascii="Comic Sans MS" w:eastAsia="Times New Roman" w:hAnsi="Comic Sans MS" w:cs="Times New Roman"/>
          <w:b/>
          <w:bCs/>
          <w:iCs/>
          <w:color w:val="7030A0"/>
          <w:lang w:eastAsia="es-CO"/>
        </w:rPr>
        <w:t>INFORMES</w:t>
      </w:r>
      <w:r w:rsidRPr="007F77D1">
        <w:rPr>
          <w:rFonts w:ascii="Comic Sans MS" w:eastAsia="Times New Roman" w:hAnsi="Comic Sans MS" w:cs="Times New Roman"/>
          <w:b/>
          <w:bCs/>
          <w:iCs/>
          <w:color w:val="7030A0"/>
          <w:lang w:eastAsia="es-CO"/>
        </w:rPr>
        <w:t xml:space="preserve"> EN ACCESS</w:t>
      </w:r>
    </w:p>
    <w:p w14:paraId="7E73B6EE" w14:textId="3C692662" w:rsidR="007F77D1" w:rsidRDefault="007F77D1" w:rsidP="007F77D1">
      <w:pPr>
        <w:pStyle w:val="Prrafodelista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iCs/>
          <w:color w:val="7030A0"/>
          <w:lang w:eastAsia="es-CO"/>
        </w:rPr>
      </w:pPr>
    </w:p>
    <w:p w14:paraId="3253F572" w14:textId="323FAC7A" w:rsidR="007F77D1" w:rsidRPr="00B801C5" w:rsidRDefault="00B801C5" w:rsidP="00B801C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Cs/>
          <w:color w:val="000000" w:themeColor="text1"/>
          <w:lang w:eastAsia="es-CO"/>
        </w:rPr>
      </w:pPr>
      <w:r w:rsidRPr="00B801C5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9B3890B" wp14:editId="4FCC7CFA">
            <wp:simplePos x="0" y="0"/>
            <wp:positionH relativeFrom="column">
              <wp:posOffset>272415</wp:posOffset>
            </wp:positionH>
            <wp:positionV relativeFrom="paragraph">
              <wp:posOffset>501650</wp:posOffset>
            </wp:positionV>
            <wp:extent cx="5181600" cy="3181350"/>
            <wp:effectExtent l="0" t="0" r="0" b="0"/>
            <wp:wrapSquare wrapText="bothSides"/>
            <wp:docPr id="4" name="Imagen 4" descr="Una página en el Asistente para infor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a página en el Asistente para inform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01C5">
        <w:rPr>
          <w:rFonts w:ascii="Comic Sans MS" w:eastAsia="Times New Roman" w:hAnsi="Comic Sans MS" w:cs="Times New Roman"/>
          <w:iCs/>
          <w:color w:val="000000" w:themeColor="text1"/>
          <w:lang w:eastAsia="es-CO"/>
        </w:rPr>
        <w:t>Los informes constituyen un modo de ver, formatear y resumir la información contenida en la base de datos de Microsoft Access</w:t>
      </w:r>
    </w:p>
    <w:p w14:paraId="5D65FFC6" w14:textId="77777777" w:rsidR="007F77D1" w:rsidRPr="007F77D1" w:rsidRDefault="007F77D1" w:rsidP="007F77D1">
      <w:pPr>
        <w:pStyle w:val="NormalWeb"/>
        <w:numPr>
          <w:ilvl w:val="0"/>
          <w:numId w:val="7"/>
        </w:numPr>
        <w:shd w:val="clear" w:color="auto" w:fill="FFFFFF"/>
        <w:ind w:left="1170"/>
        <w:rPr>
          <w:rFonts w:ascii="Segoe UI" w:hAnsi="Segoe UI" w:cs="Segoe UI"/>
          <w:color w:val="1E1E1E"/>
        </w:rPr>
      </w:pPr>
      <w:r w:rsidRPr="007F77D1">
        <w:rPr>
          <w:rFonts w:ascii="Segoe UI" w:hAnsi="Segoe UI" w:cs="Segoe UI"/>
          <w:color w:val="1E1E1E"/>
        </w:rPr>
        <w:t>Seleccione </w:t>
      </w:r>
      <w:r w:rsidRPr="007F77D1">
        <w:rPr>
          <w:rFonts w:ascii="Segoe UI" w:hAnsi="Segoe UI" w:cs="Segoe UI"/>
          <w:b/>
          <w:bCs/>
          <w:color w:val="1E1E1E"/>
        </w:rPr>
        <w:t>Crear</w:t>
      </w:r>
      <w:r w:rsidRPr="007F77D1">
        <w:rPr>
          <w:rFonts w:ascii="Segoe UI" w:hAnsi="Segoe UI" w:cs="Segoe UI"/>
          <w:color w:val="1E1E1E"/>
        </w:rPr>
        <w:t> &gt; </w:t>
      </w:r>
      <w:r w:rsidRPr="007F77D1">
        <w:rPr>
          <w:rFonts w:ascii="Segoe UI" w:hAnsi="Segoe UI" w:cs="Segoe UI"/>
          <w:b/>
          <w:bCs/>
          <w:color w:val="1E1E1E"/>
        </w:rPr>
        <w:t>Asistente para informes</w:t>
      </w:r>
      <w:r w:rsidRPr="007F77D1">
        <w:rPr>
          <w:rFonts w:ascii="Segoe UI" w:hAnsi="Segoe UI" w:cs="Segoe UI"/>
          <w:color w:val="1E1E1E"/>
        </w:rPr>
        <w:t>.</w:t>
      </w:r>
    </w:p>
    <w:p w14:paraId="2D12440B" w14:textId="77777777" w:rsidR="007F77D1" w:rsidRPr="007F77D1" w:rsidRDefault="007F77D1" w:rsidP="007F77D1">
      <w:pPr>
        <w:pStyle w:val="NormalWeb"/>
        <w:numPr>
          <w:ilvl w:val="0"/>
          <w:numId w:val="7"/>
        </w:numPr>
        <w:shd w:val="clear" w:color="auto" w:fill="FFFFFF"/>
        <w:ind w:left="1170"/>
        <w:rPr>
          <w:rFonts w:ascii="Segoe UI" w:hAnsi="Segoe UI" w:cs="Segoe UI"/>
          <w:color w:val="1E1E1E"/>
        </w:rPr>
      </w:pPr>
      <w:r w:rsidRPr="007F77D1">
        <w:rPr>
          <w:rFonts w:ascii="Segoe UI" w:hAnsi="Segoe UI" w:cs="Segoe UI"/>
          <w:color w:val="1E1E1E"/>
        </w:rPr>
        <w:t>Seleccione una tabla o una consulta, haga doble clic en cada campo de la lista </w:t>
      </w:r>
      <w:r w:rsidRPr="007F77D1">
        <w:rPr>
          <w:rFonts w:ascii="Segoe UI" w:hAnsi="Segoe UI" w:cs="Segoe UI"/>
          <w:b/>
          <w:bCs/>
          <w:color w:val="1E1E1E"/>
        </w:rPr>
        <w:t>Campos disponibles</w:t>
      </w:r>
      <w:r w:rsidRPr="007F77D1">
        <w:rPr>
          <w:rFonts w:ascii="Segoe UI" w:hAnsi="Segoe UI" w:cs="Segoe UI"/>
          <w:color w:val="1E1E1E"/>
        </w:rPr>
        <w:t> que quiera agregar al informe y seleccione </w:t>
      </w:r>
      <w:r w:rsidRPr="007F77D1">
        <w:rPr>
          <w:rFonts w:ascii="Segoe UI" w:hAnsi="Segoe UI" w:cs="Segoe UI"/>
          <w:b/>
          <w:bCs/>
          <w:color w:val="1E1E1E"/>
        </w:rPr>
        <w:t>Siguiente</w:t>
      </w:r>
      <w:r w:rsidRPr="007F77D1">
        <w:rPr>
          <w:rFonts w:ascii="Segoe UI" w:hAnsi="Segoe UI" w:cs="Segoe UI"/>
          <w:color w:val="1E1E1E"/>
        </w:rPr>
        <w:t>.</w:t>
      </w:r>
    </w:p>
    <w:p w14:paraId="30C9302A" w14:textId="77777777" w:rsidR="007F77D1" w:rsidRPr="007F77D1" w:rsidRDefault="007F77D1" w:rsidP="007F77D1">
      <w:pPr>
        <w:pStyle w:val="NormalWeb"/>
        <w:numPr>
          <w:ilvl w:val="0"/>
          <w:numId w:val="7"/>
        </w:numPr>
        <w:shd w:val="clear" w:color="auto" w:fill="FFFFFF"/>
        <w:ind w:left="1170"/>
        <w:rPr>
          <w:rFonts w:ascii="Segoe UI" w:hAnsi="Segoe UI" w:cs="Segoe UI"/>
          <w:color w:val="1E1E1E"/>
        </w:rPr>
      </w:pPr>
      <w:r w:rsidRPr="007F77D1">
        <w:rPr>
          <w:rFonts w:ascii="Segoe UI" w:hAnsi="Segoe UI" w:cs="Segoe UI"/>
          <w:color w:val="1E1E1E"/>
        </w:rPr>
        <w:t>Haga doble clic en el campo que desee usar para la agrupación y, a continuación, seleccione </w:t>
      </w:r>
      <w:r w:rsidRPr="007F77D1">
        <w:rPr>
          <w:rFonts w:ascii="Segoe UI" w:hAnsi="Segoe UI" w:cs="Segoe UI"/>
          <w:b/>
          <w:bCs/>
          <w:color w:val="1E1E1E"/>
        </w:rPr>
        <w:t>Siguiente</w:t>
      </w:r>
      <w:r w:rsidRPr="007F77D1">
        <w:rPr>
          <w:rFonts w:ascii="Segoe UI" w:hAnsi="Segoe UI" w:cs="Segoe UI"/>
          <w:color w:val="1E1E1E"/>
        </w:rPr>
        <w:t>.</w:t>
      </w:r>
    </w:p>
    <w:p w14:paraId="314990C1" w14:textId="77777777" w:rsidR="007F77D1" w:rsidRPr="007F77D1" w:rsidRDefault="007F77D1" w:rsidP="007F77D1">
      <w:pPr>
        <w:pStyle w:val="NormalWeb"/>
        <w:numPr>
          <w:ilvl w:val="0"/>
          <w:numId w:val="7"/>
        </w:numPr>
        <w:shd w:val="clear" w:color="auto" w:fill="FFFFFF"/>
        <w:ind w:left="1170"/>
        <w:rPr>
          <w:rFonts w:ascii="Segoe UI" w:hAnsi="Segoe UI" w:cs="Segoe UI"/>
          <w:color w:val="1E1E1E"/>
        </w:rPr>
      </w:pPr>
      <w:r w:rsidRPr="007F77D1">
        <w:rPr>
          <w:rFonts w:ascii="Segoe UI" w:hAnsi="Segoe UI" w:cs="Segoe UI"/>
          <w:color w:val="1E1E1E"/>
        </w:rPr>
        <w:t>Complete el resto de las pantallas del asistente y, a continuación, seleccione </w:t>
      </w:r>
      <w:r w:rsidRPr="007F77D1">
        <w:rPr>
          <w:rFonts w:ascii="Segoe UI" w:hAnsi="Segoe UI" w:cs="Segoe UI"/>
          <w:b/>
          <w:bCs/>
          <w:color w:val="1E1E1E"/>
        </w:rPr>
        <w:t>Finalizar</w:t>
      </w:r>
      <w:r w:rsidRPr="007F77D1">
        <w:rPr>
          <w:rFonts w:ascii="Segoe UI" w:hAnsi="Segoe UI" w:cs="Segoe UI"/>
          <w:color w:val="1E1E1E"/>
        </w:rPr>
        <w:t>.</w:t>
      </w:r>
    </w:p>
    <w:p w14:paraId="7A19A2E6" w14:textId="77777777" w:rsidR="007F77D1" w:rsidRDefault="007F77D1" w:rsidP="007F77D1">
      <w:pPr>
        <w:pStyle w:val="NormalWeb"/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</w:p>
    <w:p w14:paraId="7772C700" w14:textId="3C0D27EC" w:rsidR="00524BAA" w:rsidRPr="00FC2AD6" w:rsidRDefault="00524BAA" w:rsidP="00FC2AD6">
      <w:pPr>
        <w:jc w:val="center"/>
        <w:rPr>
          <w:b/>
          <w:lang w:val="es-MX"/>
        </w:rPr>
      </w:pPr>
    </w:p>
    <w:sectPr w:rsidR="00524BAA" w:rsidRPr="00FC2AD6" w:rsidSect="00154109">
      <w:headerReference w:type="default" r:id="rId9"/>
      <w:pgSz w:w="12240" w:h="15840"/>
      <w:pgMar w:top="1417" w:right="1701" w:bottom="1417" w:left="1701" w:header="708" w:footer="708" w:gutter="0"/>
      <w:pgBorders w:offsetFrom="page">
        <w:top w:val="twistedLines2" w:sz="11" w:space="24" w:color="8EAADB" w:themeColor="accent1" w:themeTint="99"/>
        <w:left w:val="twistedLines2" w:sz="11" w:space="24" w:color="8EAADB" w:themeColor="accent1" w:themeTint="99"/>
        <w:bottom w:val="twistedLines2" w:sz="11" w:space="24" w:color="8EAADB" w:themeColor="accent1" w:themeTint="99"/>
        <w:right w:val="twistedLines2" w:sz="11" w:space="24" w:color="8EAADB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25E" w14:textId="77777777" w:rsidR="00D2685C" w:rsidRDefault="00D2685C" w:rsidP="004F5FFA">
      <w:pPr>
        <w:spacing w:after="0" w:line="240" w:lineRule="auto"/>
      </w:pPr>
      <w:r>
        <w:separator/>
      </w:r>
    </w:p>
  </w:endnote>
  <w:endnote w:type="continuationSeparator" w:id="0">
    <w:p w14:paraId="21BDBE2B" w14:textId="77777777" w:rsidR="00D2685C" w:rsidRDefault="00D2685C" w:rsidP="004F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284D" w14:textId="77777777" w:rsidR="00D2685C" w:rsidRDefault="00D2685C" w:rsidP="004F5FFA">
      <w:pPr>
        <w:spacing w:after="0" w:line="240" w:lineRule="auto"/>
      </w:pPr>
      <w:r>
        <w:separator/>
      </w:r>
    </w:p>
  </w:footnote>
  <w:footnote w:type="continuationSeparator" w:id="0">
    <w:p w14:paraId="6B6034DC" w14:textId="77777777" w:rsidR="00D2685C" w:rsidRDefault="00D2685C" w:rsidP="004F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EE6F" w14:textId="3E3BF055" w:rsidR="004F5FFA" w:rsidRPr="00227959" w:rsidRDefault="008E07CA" w:rsidP="004F5FFA">
    <w:pPr>
      <w:spacing w:line="0" w:lineRule="atLeast"/>
      <w:jc w:val="center"/>
      <w:rPr>
        <w:rFonts w:ascii="Algerian" w:hAnsi="Algerian"/>
        <w:b/>
        <w:sz w:val="18"/>
        <w:szCs w:val="18"/>
      </w:rPr>
    </w:pPr>
    <w:r>
      <w:rPr>
        <w:rFonts w:ascii="Trebuchet MS" w:hAnsi="Trebuchet MS"/>
        <w:noProof/>
        <w:sz w:val="18"/>
        <w:szCs w:val="18"/>
        <w:lang w:eastAsia="es-CO"/>
      </w:rPr>
      <w:drawing>
        <wp:anchor distT="0" distB="0" distL="114300" distR="114300" simplePos="0" relativeHeight="251658240" behindDoc="0" locked="0" layoutInCell="1" allowOverlap="1" wp14:anchorId="044B0CC0" wp14:editId="1E05F064">
          <wp:simplePos x="0" y="0"/>
          <wp:positionH relativeFrom="column">
            <wp:posOffset>5358130</wp:posOffset>
          </wp:positionH>
          <wp:positionV relativeFrom="paragraph">
            <wp:posOffset>150495</wp:posOffset>
          </wp:positionV>
          <wp:extent cx="581025" cy="581025"/>
          <wp:effectExtent l="133350" t="114300" r="142875" b="1428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07950" dist="12700" dir="5400000" algn="ctr">
                      <a:srgbClr val="000000"/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soft" dir="t">
                      <a:rot lat="0" lon="0" rev="0"/>
                    </a:lightRig>
                  </a:scene3d>
                  <a:sp3d contourW="44450" prstMaterial="matte">
                    <a:bevelT w="63500" h="63500" prst="artDeco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FFA" w:rsidRPr="00227959">
      <w:rPr>
        <w:rFonts w:ascii="Algerian" w:hAnsi="Algerian"/>
        <w:b/>
        <w:sz w:val="18"/>
        <w:szCs w:val="18"/>
      </w:rPr>
      <w:t>INSTITUCIÓN EDUCATIVA LUÍS CARLOS GALÁN</w:t>
    </w:r>
  </w:p>
  <w:p w14:paraId="3A6C057F" w14:textId="266C0AC4" w:rsidR="004F5FFA" w:rsidRPr="00227959" w:rsidRDefault="004F5FFA" w:rsidP="004F5FFA">
    <w:pPr>
      <w:spacing w:line="0" w:lineRule="atLeast"/>
      <w:jc w:val="center"/>
      <w:rPr>
        <w:rFonts w:ascii="Trebuchet MS" w:hAnsi="Trebuchet MS"/>
        <w:sz w:val="18"/>
        <w:szCs w:val="18"/>
      </w:rPr>
    </w:pPr>
    <w:r w:rsidRPr="00227959">
      <w:rPr>
        <w:rFonts w:ascii="Trebuchet MS" w:hAnsi="Trebuchet MS"/>
        <w:sz w:val="18"/>
        <w:szCs w:val="18"/>
      </w:rPr>
      <w:t xml:space="preserve">Aprobaciones: Resolución </w:t>
    </w:r>
    <w:proofErr w:type="spellStart"/>
    <w:r w:rsidRPr="00227959">
      <w:rPr>
        <w:rFonts w:ascii="Trebuchet MS" w:hAnsi="Trebuchet MS"/>
        <w:sz w:val="18"/>
        <w:szCs w:val="18"/>
      </w:rPr>
      <w:t>Nº</w:t>
    </w:r>
    <w:proofErr w:type="spellEnd"/>
    <w:r w:rsidRPr="00227959">
      <w:rPr>
        <w:rFonts w:ascii="Trebuchet MS" w:hAnsi="Trebuchet MS"/>
        <w:sz w:val="18"/>
        <w:szCs w:val="18"/>
      </w:rPr>
      <w:t xml:space="preserve"> 001171 del 25 de agosto de 2.000</w:t>
    </w:r>
  </w:p>
  <w:p w14:paraId="5D1BA590" w14:textId="61F2E4AF" w:rsidR="004F5FFA" w:rsidRPr="00227959" w:rsidRDefault="004F5FFA" w:rsidP="004F5FFA">
    <w:pPr>
      <w:spacing w:line="0" w:lineRule="atLeast"/>
      <w:jc w:val="center"/>
      <w:rPr>
        <w:rFonts w:ascii="Trebuchet MS" w:hAnsi="Trebuchet MS"/>
        <w:sz w:val="18"/>
        <w:szCs w:val="18"/>
      </w:rPr>
    </w:pPr>
    <w:r w:rsidRPr="00227959">
      <w:rPr>
        <w:rFonts w:ascii="Trebuchet MS" w:hAnsi="Trebuchet MS"/>
        <w:sz w:val="18"/>
        <w:szCs w:val="18"/>
      </w:rPr>
      <w:t xml:space="preserve">Resolución </w:t>
    </w:r>
    <w:proofErr w:type="spellStart"/>
    <w:r w:rsidRPr="00227959">
      <w:rPr>
        <w:rFonts w:ascii="Trebuchet MS" w:hAnsi="Trebuchet MS"/>
        <w:sz w:val="18"/>
        <w:szCs w:val="18"/>
      </w:rPr>
      <w:t>Nº</w:t>
    </w:r>
    <w:proofErr w:type="spellEnd"/>
    <w:r w:rsidRPr="00227959">
      <w:rPr>
        <w:rFonts w:ascii="Trebuchet MS" w:hAnsi="Trebuchet MS"/>
        <w:sz w:val="18"/>
        <w:szCs w:val="18"/>
      </w:rPr>
      <w:t xml:space="preserve"> 0043 del 15 de enero de </w:t>
    </w:r>
  </w:p>
  <w:p w14:paraId="0372FF16" w14:textId="72BD6BBF" w:rsidR="004F5FFA" w:rsidRPr="008E07CA" w:rsidRDefault="004F5FFA" w:rsidP="004F5FFA">
    <w:pPr>
      <w:spacing w:line="0" w:lineRule="atLeast"/>
      <w:jc w:val="center"/>
      <w:rPr>
        <w:i/>
        <w:sz w:val="24"/>
        <w:szCs w:val="24"/>
      </w:rPr>
    </w:pPr>
    <w:r w:rsidRPr="008E07CA">
      <w:rPr>
        <w:rFonts w:ascii="Blackadder ITC" w:hAnsi="Blackadder ITC"/>
        <w:i/>
        <w:sz w:val="24"/>
        <w:szCs w:val="24"/>
      </w:rPr>
      <w:t>Formación humanista para el liderazgo social”</w:t>
    </w:r>
  </w:p>
  <w:p w14:paraId="0283BBD6" w14:textId="77777777" w:rsidR="004F5FFA" w:rsidRDefault="004F5F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5C52"/>
    <w:multiLevelType w:val="hybridMultilevel"/>
    <w:tmpl w:val="07F822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2E07"/>
    <w:multiLevelType w:val="multilevel"/>
    <w:tmpl w:val="F75E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F0C45"/>
    <w:multiLevelType w:val="multilevel"/>
    <w:tmpl w:val="B03A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74F2B"/>
    <w:multiLevelType w:val="hybridMultilevel"/>
    <w:tmpl w:val="E4B6A304"/>
    <w:lvl w:ilvl="0" w:tplc="3D1A77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A4F3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9A15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DE44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38F3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10FC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2661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6E15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5AED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B000617"/>
    <w:multiLevelType w:val="hybridMultilevel"/>
    <w:tmpl w:val="23921A22"/>
    <w:lvl w:ilvl="0" w:tplc="78500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36057"/>
    <w:multiLevelType w:val="hybridMultilevel"/>
    <w:tmpl w:val="081EC484"/>
    <w:lvl w:ilvl="0" w:tplc="0B8A21A4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Times New Roman" w:hint="default"/>
        <w:color w:val="00000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01787"/>
    <w:multiLevelType w:val="hybridMultilevel"/>
    <w:tmpl w:val="C0D2E39A"/>
    <w:lvl w:ilvl="0" w:tplc="5ADC4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839420">
    <w:abstractNumId w:val="6"/>
  </w:num>
  <w:num w:numId="2" w16cid:durableId="780687972">
    <w:abstractNumId w:val="4"/>
  </w:num>
  <w:num w:numId="3" w16cid:durableId="1381051403">
    <w:abstractNumId w:val="3"/>
  </w:num>
  <w:num w:numId="4" w16cid:durableId="366688886">
    <w:abstractNumId w:val="5"/>
  </w:num>
  <w:num w:numId="5" w16cid:durableId="253632696">
    <w:abstractNumId w:val="0"/>
  </w:num>
  <w:num w:numId="6" w16cid:durableId="2119988908">
    <w:abstractNumId w:val="1"/>
  </w:num>
  <w:num w:numId="7" w16cid:durableId="202519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02"/>
    <w:rsid w:val="00022F50"/>
    <w:rsid w:val="000435EC"/>
    <w:rsid w:val="00154109"/>
    <w:rsid w:val="00383523"/>
    <w:rsid w:val="004232F3"/>
    <w:rsid w:val="00425199"/>
    <w:rsid w:val="004376C5"/>
    <w:rsid w:val="00476D16"/>
    <w:rsid w:val="004B59F6"/>
    <w:rsid w:val="004F5FFA"/>
    <w:rsid w:val="004F6879"/>
    <w:rsid w:val="00524BAA"/>
    <w:rsid w:val="00761922"/>
    <w:rsid w:val="007A2658"/>
    <w:rsid w:val="007C70A0"/>
    <w:rsid w:val="007F77D1"/>
    <w:rsid w:val="00846B35"/>
    <w:rsid w:val="008E07CA"/>
    <w:rsid w:val="008F7411"/>
    <w:rsid w:val="00A53DFF"/>
    <w:rsid w:val="00A640B5"/>
    <w:rsid w:val="00AE11EB"/>
    <w:rsid w:val="00B32556"/>
    <w:rsid w:val="00B801C5"/>
    <w:rsid w:val="00C14302"/>
    <w:rsid w:val="00C32070"/>
    <w:rsid w:val="00D2322D"/>
    <w:rsid w:val="00D2685C"/>
    <w:rsid w:val="00DD7807"/>
    <w:rsid w:val="00EA1A4C"/>
    <w:rsid w:val="00ED53A6"/>
    <w:rsid w:val="00F31533"/>
    <w:rsid w:val="00F46264"/>
    <w:rsid w:val="00FC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7E9A3"/>
  <w15:chartTrackingRefBased/>
  <w15:docId w15:val="{52578605-EE82-4EA0-B57E-71BC754E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5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FFA"/>
  </w:style>
  <w:style w:type="paragraph" w:styleId="Piedepgina">
    <w:name w:val="footer"/>
    <w:basedOn w:val="Normal"/>
    <w:link w:val="PiedepginaCar"/>
    <w:uiPriority w:val="99"/>
    <w:unhideWhenUsed/>
    <w:rsid w:val="004F5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FFA"/>
  </w:style>
  <w:style w:type="paragraph" w:styleId="Prrafodelista">
    <w:name w:val="List Paragraph"/>
    <w:basedOn w:val="Normal"/>
    <w:uiPriority w:val="34"/>
    <w:qFormat/>
    <w:rsid w:val="004F5F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9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2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638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4</cp:revision>
  <dcterms:created xsi:type="dcterms:W3CDTF">2023-04-28T13:03:00Z</dcterms:created>
  <dcterms:modified xsi:type="dcterms:W3CDTF">2023-04-28T16:14:00Z</dcterms:modified>
</cp:coreProperties>
</file>